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24" w:rsidRPr="009B4B7D" w:rsidRDefault="00E02624" w:rsidP="00E02624">
      <w:pPr>
        <w:widowControl/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9B4B7D">
        <w:rPr>
          <w:rFonts w:ascii="Times New Roman" w:hAnsi="Times New Roman" w:cs="Times New Roman"/>
          <w:b/>
          <w:sz w:val="20"/>
          <w:szCs w:val="18"/>
        </w:rPr>
        <w:t>Adı Soyadı</w:t>
      </w:r>
      <w:r w:rsidRPr="009B4B7D"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 xml:space="preserve">              </w:t>
      </w:r>
      <w:r w:rsidRPr="009B4B7D">
        <w:rPr>
          <w:rFonts w:ascii="Times New Roman" w:hAnsi="Times New Roman" w:cs="Times New Roman"/>
          <w:b/>
          <w:sz w:val="20"/>
          <w:szCs w:val="18"/>
        </w:rPr>
        <w:t>: TUBA MADEN</w:t>
      </w:r>
    </w:p>
    <w:p w:rsidR="00E02624" w:rsidRPr="00B229B4" w:rsidRDefault="00E02624" w:rsidP="00E02624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2. </w:t>
      </w:r>
      <w:r w:rsidRPr="00B229B4">
        <w:rPr>
          <w:rFonts w:ascii="Times New Roman" w:hAnsi="Times New Roman" w:cs="Times New Roman"/>
          <w:b/>
          <w:sz w:val="20"/>
          <w:szCs w:val="18"/>
        </w:rPr>
        <w:t>Unvanı</w:t>
      </w:r>
      <w:r w:rsidRPr="00B229B4">
        <w:rPr>
          <w:rFonts w:ascii="Times New Roman" w:hAnsi="Times New Roman" w:cs="Times New Roman"/>
          <w:b/>
          <w:sz w:val="20"/>
          <w:szCs w:val="18"/>
        </w:rPr>
        <w:tab/>
      </w:r>
      <w:r w:rsidRPr="00B229B4">
        <w:rPr>
          <w:rFonts w:ascii="Times New Roman" w:hAnsi="Times New Roman" w:cs="Times New Roman"/>
          <w:b/>
          <w:sz w:val="20"/>
          <w:szCs w:val="18"/>
        </w:rPr>
        <w:tab/>
        <w:t>: Araştırma Görevlisi</w:t>
      </w:r>
    </w:p>
    <w:p w:rsidR="00E02624" w:rsidRPr="00B229B4" w:rsidRDefault="00E02624" w:rsidP="00E02624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  <w:r w:rsidRPr="00B229B4">
        <w:rPr>
          <w:rFonts w:ascii="Times New Roman" w:hAnsi="Times New Roman" w:cs="Times New Roman"/>
          <w:b/>
          <w:sz w:val="20"/>
          <w:szCs w:val="18"/>
        </w:rPr>
        <w:t>3. Öğrenim Durumu:</w:t>
      </w:r>
    </w:p>
    <w:tbl>
      <w:tblPr>
        <w:tblStyle w:val="TabloKlavuzu"/>
        <w:tblW w:w="4887" w:type="pct"/>
        <w:tblInd w:w="108" w:type="dxa"/>
        <w:tblLook w:val="04A0" w:firstRow="1" w:lastRow="0" w:firstColumn="1" w:lastColumn="0" w:noHBand="0" w:noVBand="1"/>
      </w:tblPr>
      <w:tblGrid>
        <w:gridCol w:w="1141"/>
        <w:gridCol w:w="3771"/>
        <w:gridCol w:w="3125"/>
        <w:gridCol w:w="820"/>
      </w:tblGrid>
      <w:tr w:rsidR="00E02624" w:rsidRPr="00B229B4" w:rsidTr="008B3D4C">
        <w:trPr>
          <w:trHeight w:val="48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</w:tr>
      <w:tr w:rsidR="00E02624" w:rsidRPr="00B229B4" w:rsidTr="008B3D4C">
        <w:trPr>
          <w:trHeight w:val="15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2010-14</w:t>
            </w:r>
          </w:p>
        </w:tc>
      </w:tr>
      <w:tr w:rsidR="00E02624" w:rsidRPr="00B229B4" w:rsidTr="008B3D4C">
        <w:trPr>
          <w:trHeight w:val="2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Fizyoterapi ve Rehabilitasyon Bölümü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2014-16</w:t>
            </w:r>
          </w:p>
        </w:tc>
      </w:tr>
      <w:tr w:rsidR="00E02624" w:rsidRPr="00B229B4" w:rsidTr="008B3D4C">
        <w:trPr>
          <w:trHeight w:val="16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Üniversitesi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4" w:rsidRPr="00B229B4" w:rsidRDefault="00E02624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</w:p>
        </w:tc>
      </w:tr>
    </w:tbl>
    <w:p w:rsidR="00E02624" w:rsidRPr="00B229B4" w:rsidRDefault="00E02624" w:rsidP="00E02624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4. Akademik Unvanlar: </w:t>
      </w:r>
      <w:r w:rsidRPr="00B229B4">
        <w:rPr>
          <w:rFonts w:ascii="Times New Roman" w:hAnsi="Times New Roman" w:cs="Times New Roman"/>
          <w:sz w:val="18"/>
          <w:szCs w:val="18"/>
        </w:rPr>
        <w:t>Araştırma Görevlisi (2014-…)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3467"/>
        <w:gridCol w:w="3316"/>
        <w:gridCol w:w="1258"/>
      </w:tblGrid>
      <w:tr w:rsidR="00E02624" w:rsidRPr="00B229B4" w:rsidTr="008B3D4C">
        <w:trPr>
          <w:cantSplit/>
          <w:trHeight w:val="333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46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E02624" w:rsidRPr="00B229B4" w:rsidTr="008B3D4C">
        <w:trPr>
          <w:cantSplit/>
          <w:trHeight w:val="356"/>
          <w:jc w:val="center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2014-</w:t>
            </w:r>
          </w:p>
        </w:tc>
      </w:tr>
    </w:tbl>
    <w:p w:rsidR="00E02624" w:rsidRDefault="00E02624" w:rsidP="00E02624">
      <w:pPr>
        <w:spacing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 5. Kurumdaki Hizmet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Süresi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68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4907"/>
        <w:gridCol w:w="950"/>
        <w:gridCol w:w="1138"/>
      </w:tblGrid>
      <w:tr w:rsidR="00E02624" w:rsidRPr="00B229B4" w:rsidTr="008B3D4C">
        <w:trPr>
          <w:trHeight w:val="334"/>
        </w:trPr>
        <w:tc>
          <w:tcPr>
            <w:tcW w:w="2082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İlk</w:t>
            </w:r>
            <w:r w:rsidRPr="00B229B4">
              <w:rPr>
                <w:rFonts w:ascii="Times New Roman" w:hAnsi="Times New Roman" w:cs="Times New Roman"/>
                <w:b/>
                <w:spacing w:val="-7"/>
                <w:w w:val="9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Atama</w:t>
            </w:r>
            <w:r w:rsidRPr="00B229B4">
              <w:rPr>
                <w:rFonts w:ascii="Times New Roman" w:hAnsi="Times New Roman" w:cs="Times New Roman"/>
                <w:b/>
                <w:spacing w:val="-9"/>
                <w:w w:val="9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Tarihi</w:t>
            </w:r>
          </w:p>
        </w:tc>
        <w:tc>
          <w:tcPr>
            <w:tcW w:w="4907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Terfi</w:t>
            </w:r>
          </w:p>
        </w:tc>
        <w:tc>
          <w:tcPr>
            <w:tcW w:w="950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113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E02624" w:rsidRPr="00B229B4" w:rsidTr="008B3D4C">
        <w:trPr>
          <w:trHeight w:val="633"/>
        </w:trPr>
        <w:tc>
          <w:tcPr>
            <w:tcW w:w="2082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907" w:type="dxa"/>
            <w:shd w:val="clear" w:color="auto" w:fill="auto"/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 Sağlık Bilimleri Fakültesi Fizyoterapi ve Rehabilitasyon Bölümü</w:t>
            </w:r>
          </w:p>
        </w:tc>
        <w:tc>
          <w:tcPr>
            <w:tcW w:w="950" w:type="dxa"/>
            <w:shd w:val="clear" w:color="auto" w:fill="auto"/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113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</w:tr>
    </w:tbl>
    <w:p w:rsidR="00E02624" w:rsidRPr="00B229B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Diğer İş deneyimleri: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4066"/>
        <w:gridCol w:w="2568"/>
        <w:gridCol w:w="1327"/>
      </w:tblGrid>
      <w:tr w:rsidR="00E02624" w:rsidRPr="00B229B4" w:rsidTr="008B3D4C">
        <w:trPr>
          <w:cantSplit/>
          <w:trHeight w:val="339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406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E02624" w:rsidRPr="00B229B4" w:rsidTr="008B3D4C">
        <w:trPr>
          <w:cantSplit/>
          <w:trHeight w:val="362"/>
          <w:jc w:val="center"/>
        </w:trPr>
        <w:tc>
          <w:tcPr>
            <w:tcW w:w="1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0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Özel Sevgi Hastanesi</w:t>
            </w:r>
          </w:p>
        </w:tc>
        <w:tc>
          <w:tcPr>
            <w:tcW w:w="25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Fizyoterapist </w:t>
            </w:r>
          </w:p>
        </w:tc>
        <w:tc>
          <w:tcPr>
            <w:tcW w:w="13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2624" w:rsidRPr="00B229B4" w:rsidRDefault="00E02624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Haziran –Eylül 2014</w:t>
            </w:r>
          </w:p>
        </w:tc>
      </w:tr>
    </w:tbl>
    <w:p w:rsidR="00E02624" w:rsidRPr="00B229B4" w:rsidRDefault="00E02624" w:rsidP="00E02624">
      <w:pPr>
        <w:spacing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Pr="00193FC6">
        <w:rPr>
          <w:rFonts w:ascii="Times New Roman" w:hAnsi="Times New Roman" w:cs="Times New Roman"/>
          <w:b/>
          <w:sz w:val="18"/>
          <w:szCs w:val="18"/>
        </w:rPr>
        <w:t>Yürütülen Eğitim Faaliyetleri/Asiste Edilen Dersler</w:t>
      </w:r>
    </w:p>
    <w:tbl>
      <w:tblPr>
        <w:tblpPr w:leftFromText="141" w:rightFromText="141" w:vertAnchor="text" w:horzAnchor="margin" w:tblpY="302"/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134"/>
        <w:gridCol w:w="3828"/>
        <w:gridCol w:w="994"/>
        <w:gridCol w:w="1274"/>
        <w:gridCol w:w="1274"/>
      </w:tblGrid>
      <w:tr w:rsidR="00E02624" w:rsidRPr="00B229B4" w:rsidTr="008B3D4C">
        <w:trPr>
          <w:trHeight w:val="253"/>
        </w:trPr>
        <w:tc>
          <w:tcPr>
            <w:tcW w:w="1297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0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Akade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mik</w:t>
            </w:r>
            <w:proofErr w:type="spellEnd"/>
          </w:p>
          <w:p w:rsidR="00E02624" w:rsidRPr="00B229B4" w:rsidRDefault="00E02624" w:rsidP="008B3D4C">
            <w:pPr>
              <w:pStyle w:val="TableParagraph"/>
              <w:spacing w:line="0" w:lineRule="atLeast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603" w:right="15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Haftalık</w:t>
            </w:r>
            <w:r w:rsidRPr="00B229B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</w:tr>
      <w:tr w:rsidR="00E02624" w:rsidRPr="00B229B4" w:rsidTr="008B3D4C">
        <w:trPr>
          <w:trHeight w:val="398"/>
        </w:trPr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E02624" w:rsidRPr="00B229B4" w:rsidRDefault="00E02624" w:rsidP="008B3D4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auto"/>
          </w:tcPr>
          <w:p w:rsidR="00E02624" w:rsidRPr="00B229B4" w:rsidRDefault="00E02624" w:rsidP="008B3D4C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76" w:right="1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36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127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36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624" w:rsidRPr="00B229B4" w:rsidTr="008B3D4C">
        <w:trPr>
          <w:trHeight w:val="327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tabs>
                <w:tab w:val="left" w:pos="948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2624" w:rsidRPr="00B229B4" w:rsidTr="008B3D4C">
        <w:trPr>
          <w:trHeight w:val="539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FTR241 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110</w:t>
            </w:r>
          </w:p>
        </w:tc>
      </w:tr>
      <w:tr w:rsidR="00E02624" w:rsidRPr="00B229B4" w:rsidTr="008B3D4C">
        <w:trPr>
          <w:trHeight w:val="327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FTR118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Psikososyal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2624" w:rsidRPr="00B229B4" w:rsidTr="008B3D4C">
        <w:trPr>
          <w:trHeight w:val="144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FTR001 Engellide Fiziksel Aktivite ve Spor 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2624" w:rsidRPr="00B229B4" w:rsidTr="008B3D4C">
        <w:trPr>
          <w:trHeight w:val="108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</w:tr>
      <w:tr w:rsidR="00E02624" w:rsidRPr="00B229B4" w:rsidTr="008B3D4C">
        <w:trPr>
          <w:trHeight w:val="108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FTR002 Engellide Fiziksel Aktivite ve Spor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80</w:t>
            </w:r>
          </w:p>
        </w:tc>
      </w:tr>
      <w:tr w:rsidR="00E02624" w:rsidRPr="00B229B4" w:rsidTr="008B3D4C">
        <w:trPr>
          <w:trHeight w:val="144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FTR216 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110</w:t>
            </w:r>
          </w:p>
        </w:tc>
      </w:tr>
      <w:tr w:rsidR="00E02624" w:rsidRPr="00B229B4" w:rsidTr="008B3D4C">
        <w:trPr>
          <w:trHeight w:val="431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02624" w:rsidRPr="00B229B4" w:rsidTr="008B3D4C">
        <w:trPr>
          <w:trHeight w:val="431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FTR241 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109</w:t>
            </w:r>
          </w:p>
        </w:tc>
      </w:tr>
      <w:tr w:rsidR="00E02624" w:rsidRPr="00B229B4" w:rsidTr="008B3D4C">
        <w:trPr>
          <w:trHeight w:val="54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FTR118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Psikososyal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2624" w:rsidRPr="00B229B4" w:rsidTr="008B3D4C">
        <w:trPr>
          <w:trHeight w:val="54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FTR001 Engellide Fiziksel Aktivite ve Spor 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FTR002 Engellide Fiziksel Aktivite ve Spor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80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FTR216 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109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E02624" w:rsidRPr="00B229B4" w:rsidRDefault="00E02624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FTR005 Sağlıkta Proje Yöntemi 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FTR241 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109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2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FTR006 Sağlıkta Proje Yöntemi II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2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2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2"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50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99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</w:tr>
      <w:tr w:rsidR="00E02624" w:rsidRPr="00B229B4" w:rsidTr="008B3D4C">
        <w:trPr>
          <w:trHeight w:val="225"/>
        </w:trPr>
        <w:tc>
          <w:tcPr>
            <w:tcW w:w="1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FTR216  Fonksiyonel</w:t>
            </w:r>
            <w:proofErr w:type="gram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E02624" w:rsidRPr="00B229B4" w:rsidRDefault="00E02624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</w:tr>
    </w:tbl>
    <w:p w:rsidR="00E02624" w:rsidRPr="00B229B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0262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262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262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262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262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2624" w:rsidRPr="00B229B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229B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8.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Yayınlar </w:t>
      </w:r>
    </w:p>
    <w:p w:rsidR="00E02624" w:rsidRPr="00B229B4" w:rsidRDefault="00E02624" w:rsidP="00E02624">
      <w:pPr>
        <w:spacing w:line="0" w:lineRule="atLeast"/>
        <w:ind w:left="708" w:hanging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</w:t>
      </w:r>
    </w:p>
    <w:p w:rsidR="00E02624" w:rsidRPr="00B229B4" w:rsidRDefault="00E02624" w:rsidP="00E02624">
      <w:pPr>
        <w:spacing w:line="0" w:lineRule="atLeast"/>
        <w:ind w:left="708" w:firstLine="1"/>
        <w:rPr>
          <w:rFonts w:ascii="Times New Roman" w:hAnsi="Times New Roman" w:cs="Times New Roman"/>
          <w:i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Maden T</w:t>
      </w:r>
      <w:r w:rsidRPr="00B229B4">
        <w:rPr>
          <w:rFonts w:ascii="Times New Roman" w:hAnsi="Times New Roman" w:cs="Times New Roman"/>
          <w:sz w:val="18"/>
          <w:szCs w:val="18"/>
        </w:rPr>
        <w:t xml:space="preserve">, Bayramlar K, Maden C, Yakut Y.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Appropriate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Fitting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Footwear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Levels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Fear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Falling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Older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Adults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 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Comparative-Observational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Geriatric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Nursing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sz w:val="18"/>
          <w:szCs w:val="18"/>
        </w:rPr>
        <w:t>2021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sz w:val="18"/>
          <w:szCs w:val="18"/>
        </w:rPr>
        <w:t>42(2): 331-335. (SCIE)</w:t>
      </w:r>
    </w:p>
    <w:p w:rsidR="00E02624" w:rsidRPr="00B229B4" w:rsidRDefault="00E02624" w:rsidP="00E02624">
      <w:pPr>
        <w:spacing w:line="0" w:lineRule="atLeast"/>
        <w:ind w:left="708" w:hanging="424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7.2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b/>
          <w:sz w:val="18"/>
          <w:szCs w:val="18"/>
        </w:rPr>
        <w:t>Uluslararası diğer hakemli dergilerde yayınlanan makaleler</w:t>
      </w:r>
    </w:p>
    <w:p w:rsidR="00E02624" w:rsidRPr="00B229B4" w:rsidRDefault="00E02624" w:rsidP="00E02624">
      <w:pPr>
        <w:spacing w:line="0" w:lineRule="atLeast"/>
        <w:ind w:left="708" w:hanging="14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Tuba Kaplan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Yusuf İnanç,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Maden;</w:t>
      </w:r>
      <w:hyperlink r:id="rId4" w:history="1"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Investigation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relationship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between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carotid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intima-media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thickness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and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trunk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control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in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acute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phase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ischemic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cerebrovascular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disease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,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Turkish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Journal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Neurology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, 2020, 26(3):197-201. </w:t>
        </w:r>
      </w:hyperlink>
      <w:r w:rsidRPr="00B229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Scopus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</w:t>
      </w:r>
    </w:p>
    <w:p w:rsidR="00E02624" w:rsidRPr="00B229B4" w:rsidRDefault="00E02624" w:rsidP="00E02624">
      <w:pPr>
        <w:spacing w:line="0" w:lineRule="atLeast"/>
        <w:ind w:left="708" w:hanging="141"/>
        <w:jc w:val="both"/>
        <w:rPr>
          <w:rStyle w:val="Kpr"/>
          <w:rFonts w:ascii="Times New Roman" w:hAnsi="Times New Roman" w:cs="Times New Roman"/>
          <w:sz w:val="18"/>
          <w:szCs w:val="18"/>
        </w:rPr>
      </w:pPr>
      <w:hyperlink r:id="rId5" w:history="1">
        <w:r w:rsidRPr="00B229B4">
          <w:rPr>
            <w:rFonts w:ascii="Times New Roman" w:hAnsi="Times New Roman" w:cs="Times New Roman"/>
            <w:sz w:val="18"/>
            <w:szCs w:val="18"/>
          </w:rPr>
          <w:t>- Tuncer, A</w:t>
        </w:r>
        <w:proofErr w:type="gramStart"/>
        <w:r w:rsidRPr="00B229B4">
          <w:rPr>
            <w:rFonts w:ascii="Times New Roman" w:hAnsi="Times New Roman" w:cs="Times New Roman"/>
            <w:sz w:val="18"/>
            <w:szCs w:val="18"/>
          </w:rPr>
          <w:t>.,</w:t>
        </w:r>
        <w:proofErr w:type="gramEnd"/>
        <w:r w:rsidRPr="00B229B4">
          <w:rPr>
            <w:rFonts w:ascii="Times New Roman" w:hAnsi="Times New Roman" w:cs="Times New Roman"/>
            <w:sz w:val="18"/>
            <w:szCs w:val="18"/>
          </w:rPr>
          <w:t xml:space="preserve"> Maden, T., Badat, T., &amp; Kocamaz, D. (2020).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effects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5x5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exercises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on a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quality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life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university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students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,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who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use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smartphones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during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long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periods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>. 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Physical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education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students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>, 24(5), 271-277.</w:t>
        </w:r>
      </w:hyperlink>
      <w:r w:rsidRPr="00B229B4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WoS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</w:t>
      </w:r>
    </w:p>
    <w:p w:rsidR="00E02624" w:rsidRPr="00B229B4" w:rsidRDefault="00E02624" w:rsidP="00E02624">
      <w:pPr>
        <w:spacing w:line="0" w:lineRule="atLeast"/>
        <w:ind w:left="708" w:hanging="14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Begumhan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Turhan,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posture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muscles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viscoelastic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parameters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pulmonary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capacity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Physiother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Q. (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Q4-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Scopus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accepted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</w:t>
      </w:r>
    </w:p>
    <w:p w:rsidR="00E02624" w:rsidRPr="00B229B4" w:rsidRDefault="00E02624" w:rsidP="00E02624">
      <w:pPr>
        <w:spacing w:line="0" w:lineRule="atLeast"/>
        <w:ind w:left="708" w:hanging="14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Hatice YAKUT, Yavuz YAKUT, Aylin AKCALI;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Perturbation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Training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Walking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Lumbar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Stabilization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Multiple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Sclerosis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Pilot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Bezmialem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Sciences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(ESCI-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accepted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).</w:t>
      </w:r>
    </w:p>
    <w:p w:rsidR="00E02624" w:rsidRPr="00B229B4" w:rsidRDefault="00E02624" w:rsidP="00E02624">
      <w:pPr>
        <w:spacing w:line="0" w:lineRule="atLeast"/>
        <w:ind w:left="708" w:hanging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7.3. Uluslararası bilimsel toplantılarda sunulan ve bildiri kitabında basılan bildiriler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- Erkin Oğuz SARI</w:t>
      </w:r>
      <w:r w:rsidRPr="00B229B4">
        <w:rPr>
          <w:rFonts w:ascii="Times New Roman" w:hAnsi="Times New Roman" w:cs="Times New Roman"/>
          <w:b/>
          <w:sz w:val="18"/>
          <w:szCs w:val="18"/>
        </w:rPr>
        <w:t>, 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Relationship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Capacity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Fatigue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Depression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Elderly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6. Uluslararası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Multidisipliner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Çalışmaları Kongresi; 2019, Gaziantep, Sözel Sunum.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Tuğba Badat,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Deniz Kocamaz, Ayşenur Tuncer; Üniversite Öğrencilerinde Akıllı Telefon Bağımlılık Düzeyleri ile Yorgunluk, Uyku ve Yaşam Kalitesi Arasındaki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lişkinin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İncelenmesi; 6. Uluslararası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Multidisipliner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Çalışmaları Kongresi; 2019, Gaziantep, Sözel Sunum.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Kezban Bayramlar;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Vıbratory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Sensory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Traınıng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Devıce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Bıomedıcal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Innovatıon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I.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May 9th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13th,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Sarajevo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Bosnia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Herzegovina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Dilek Yamak, Kezban Bayramlar;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portable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chest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wall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ossilator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I.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May 9th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13th,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Sarajevo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Bosnia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Herzegovina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Kezban BAYRAMLAR, Ayşenur TUNCER; Is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Cervıcal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Mobılızatıon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Effectıve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Neuropathıc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Musculoscutal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Paın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Persons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Wıth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Multıple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Sclerosıs</w:t>
      </w:r>
      <w:proofErr w:type="spellEnd"/>
      <w:proofErr w:type="gramStart"/>
      <w:r w:rsidRPr="00B229B4">
        <w:rPr>
          <w:rFonts w:ascii="Times New Roman" w:hAnsi="Times New Roman" w:cs="Times New Roman"/>
          <w:sz w:val="18"/>
          <w:szCs w:val="18"/>
        </w:rPr>
        <w:t>?,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Cukurova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5th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Internatıonal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Scıentıfıc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Conference,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October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9-11,2020, Adana, TURKEY,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Kezban BAYRAMLAR,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Erkin Oğuz SARI,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Begümhan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TURHAN;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Comparıson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Cognıtıve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Sıtuatıons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Dual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Tasks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Indıvıduals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Wıth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Internet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Gamıng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Dısorders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Subject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Pılot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Cukurova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5th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Internatıonal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Scıentıfıc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Conference,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October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9-11,2020, Adana, TURKEY,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7.4. Yazılan uluslararası kitaplar veya kitaplarda bölümler 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7.5. Ulusal hakemli dergilerde yayınlanan makaleler </w:t>
      </w:r>
    </w:p>
    <w:p w:rsidR="00E02624" w:rsidRPr="00B229B4" w:rsidRDefault="00E02624" w:rsidP="00E02624">
      <w:pPr>
        <w:spacing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Burak Yasin Yaşar,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Kaplan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Sabriye Ercan, Erkan Alp, Cem Çetin;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Quadriseps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kasına yapılan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rijit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bantlamanın diz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ekstansör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kas kuvvetine ve sıçramaya etkisi; 12. TUSYAD kongresi; 2014</w:t>
      </w:r>
    </w:p>
    <w:p w:rsidR="00E02624" w:rsidRPr="00B229B4" w:rsidRDefault="00E02624" w:rsidP="00E02624">
      <w:pPr>
        <w:spacing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/>
          <w:sz w:val="18"/>
          <w:szCs w:val="18"/>
        </w:rPr>
        <w:t>Kaplan, T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Bayramlar, K., Maden, Ç., Günseli, U. S. G. U., &amp; YAKUT, Y. (2018). Yaşlı bireylerde ayakkabı uygunluğunun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düşme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korkusuna olan etkisinin araştırılması. 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 5(3), 167-172.</w:t>
      </w:r>
    </w:p>
    <w:p w:rsidR="00E02624" w:rsidRPr="00B229B4" w:rsidRDefault="00E02624" w:rsidP="00E02624">
      <w:pPr>
        <w:spacing w:line="0" w:lineRule="atLeast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Kocamaz D, Badat T, </w:t>
      </w:r>
      <w:r w:rsidRPr="00B229B4">
        <w:rPr>
          <w:rFonts w:ascii="Times New Roman" w:hAnsi="Times New Roman" w:cs="Times New Roman"/>
          <w:b/>
          <w:sz w:val="18"/>
          <w:szCs w:val="18"/>
        </w:rPr>
        <w:t>Maden T</w:t>
      </w:r>
      <w:r w:rsidRPr="00B229B4">
        <w:rPr>
          <w:rFonts w:ascii="Times New Roman" w:hAnsi="Times New Roman" w:cs="Times New Roman"/>
          <w:sz w:val="18"/>
          <w:szCs w:val="18"/>
        </w:rPr>
        <w:t xml:space="preserve">, Tuncer A. (2020). Üniversite Öğrencilerinde Akıllı telefon Bağımlılığının, Uyku Kalitesi ve Depresyon ile ilişkisi,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7(3):253-259.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7.6. Ulusal bilimsel toplantılarda sunulan ve bildiri kitabında basılan bildiriler </w:t>
      </w:r>
    </w:p>
    <w:p w:rsidR="00E02624" w:rsidRPr="00B229B4" w:rsidRDefault="00E02624" w:rsidP="00E02624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7.7. Diğer yayınlar </w:t>
      </w:r>
    </w:p>
    <w:p w:rsidR="00E02624" w:rsidRPr="00B229B4" w:rsidRDefault="00E02624" w:rsidP="00E02624">
      <w:pPr>
        <w:spacing w:line="0" w:lineRule="atLeast"/>
        <w:ind w:left="708" w:firstLine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Tuba Maden, </w:t>
      </w:r>
      <w:r w:rsidRPr="00B229B4">
        <w:rPr>
          <w:rFonts w:ascii="Times New Roman" w:hAnsi="Times New Roman" w:cs="Times New Roman"/>
          <w:sz w:val="18"/>
          <w:szCs w:val="18"/>
        </w:rPr>
        <w:t xml:space="preserve">Vibrasyonlu Duyusal Eğitim Cihazı, Ulusal </w:t>
      </w:r>
      <w:r w:rsidRPr="00B229B4">
        <w:rPr>
          <w:rFonts w:ascii="Times New Roman" w:hAnsi="Times New Roman" w:cs="Times New Roman"/>
          <w:b/>
          <w:sz w:val="18"/>
          <w:szCs w:val="18"/>
        </w:rPr>
        <w:t>patent</w:t>
      </w:r>
      <w:r w:rsidRPr="00B229B4">
        <w:rPr>
          <w:rFonts w:ascii="Times New Roman" w:hAnsi="Times New Roman" w:cs="Times New Roman"/>
          <w:sz w:val="18"/>
          <w:szCs w:val="18"/>
        </w:rPr>
        <w:t xml:space="preserve"> başvurusu, başvuru no:2018/03659 </w:t>
      </w:r>
      <w:r w:rsidRPr="00B229B4">
        <w:rPr>
          <w:rFonts w:ascii="Times New Roman" w:hAnsi="Times New Roman" w:cs="Times New Roman"/>
          <w:i/>
          <w:sz w:val="18"/>
          <w:szCs w:val="18"/>
        </w:rPr>
        <w:t>(Araştırma Raporu Tamamlanmıştır.)</w:t>
      </w:r>
    </w:p>
    <w:p w:rsidR="00E02624" w:rsidRPr="00B229B4" w:rsidRDefault="00E02624" w:rsidP="00E02624">
      <w:pPr>
        <w:pStyle w:val="NormalWeb"/>
        <w:shd w:val="clear" w:color="auto" w:fill="FFFFFF"/>
        <w:spacing w:before="0" w:beforeAutospacing="0" w:after="150" w:afterAutospacing="0" w:line="0" w:lineRule="atLeast"/>
        <w:jc w:val="both"/>
        <w:rPr>
          <w:sz w:val="18"/>
          <w:szCs w:val="18"/>
          <w:shd w:val="clear" w:color="auto" w:fill="FFFFFF"/>
        </w:rPr>
      </w:pPr>
      <w:r w:rsidRPr="00B229B4">
        <w:rPr>
          <w:b/>
          <w:sz w:val="18"/>
          <w:szCs w:val="18"/>
        </w:rPr>
        <w:t xml:space="preserve">8. </w:t>
      </w:r>
      <w:r w:rsidRPr="00B229B4">
        <w:rPr>
          <w:b/>
          <w:sz w:val="18"/>
          <w:szCs w:val="18"/>
          <w:shd w:val="clear" w:color="auto" w:fill="FFFFFF"/>
        </w:rPr>
        <w:t xml:space="preserve">Projeler </w:t>
      </w:r>
      <w:r w:rsidRPr="00B229B4">
        <w:rPr>
          <w:sz w:val="18"/>
          <w:szCs w:val="18"/>
          <w:shd w:val="clear" w:color="auto" w:fill="FFFFFF"/>
        </w:rPr>
        <w:t xml:space="preserve">- </w:t>
      </w:r>
      <w:r w:rsidRPr="00B229B4">
        <w:rPr>
          <w:b/>
          <w:sz w:val="18"/>
          <w:szCs w:val="18"/>
          <w:shd w:val="clear" w:color="auto" w:fill="FFFFFF"/>
        </w:rPr>
        <w:t>Tuba MADEN</w:t>
      </w:r>
      <w:r w:rsidRPr="00B229B4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MADEN, Kezban BAYRAMLAR; Nörolojik </w:t>
      </w:r>
      <w:proofErr w:type="gramStart"/>
      <w:r w:rsidRPr="00B229B4">
        <w:rPr>
          <w:sz w:val="18"/>
          <w:szCs w:val="18"/>
          <w:shd w:val="clear" w:color="auto" w:fill="FFFFFF"/>
        </w:rPr>
        <w:t>rehabilitasyon</w:t>
      </w:r>
      <w:proofErr w:type="gramEnd"/>
      <w:r w:rsidRPr="00B229B4">
        <w:rPr>
          <w:sz w:val="18"/>
          <w:szCs w:val="18"/>
          <w:shd w:val="clear" w:color="auto" w:fill="FFFFFF"/>
        </w:rPr>
        <w:t xml:space="preserve"> için </w:t>
      </w:r>
      <w:proofErr w:type="spellStart"/>
      <w:r w:rsidRPr="00B229B4">
        <w:rPr>
          <w:sz w:val="18"/>
          <w:szCs w:val="18"/>
          <w:shd w:val="clear" w:color="auto" w:fill="FFFFFF"/>
        </w:rPr>
        <w:t>telerehabilitasyon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uygulaması,  </w:t>
      </w:r>
      <w:proofErr w:type="spellStart"/>
      <w:r w:rsidRPr="00B229B4">
        <w:rPr>
          <w:sz w:val="18"/>
          <w:szCs w:val="18"/>
          <w:shd w:val="clear" w:color="auto" w:fill="FFFFFF"/>
        </w:rPr>
        <w:t>SmartBİGG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2018/2. (Başvuru).</w:t>
      </w:r>
    </w:p>
    <w:p w:rsidR="00E02624" w:rsidRPr="00B229B4" w:rsidRDefault="00E02624" w:rsidP="00E02624">
      <w:pPr>
        <w:pStyle w:val="NormalWeb"/>
        <w:shd w:val="clear" w:color="auto" w:fill="FFFFFF"/>
        <w:spacing w:before="0" w:beforeAutospacing="0" w:after="150" w:afterAutospacing="0" w:line="0" w:lineRule="atLeast"/>
        <w:ind w:left="709"/>
        <w:jc w:val="both"/>
        <w:rPr>
          <w:sz w:val="18"/>
          <w:szCs w:val="18"/>
          <w:shd w:val="clear" w:color="auto" w:fill="FFFFFF"/>
        </w:rPr>
      </w:pPr>
      <w:r w:rsidRPr="00B229B4">
        <w:rPr>
          <w:sz w:val="18"/>
          <w:szCs w:val="18"/>
          <w:shd w:val="clear" w:color="auto" w:fill="FFFFFF"/>
        </w:rPr>
        <w:t xml:space="preserve">- </w:t>
      </w:r>
      <w:proofErr w:type="spellStart"/>
      <w:r w:rsidRPr="00B229B4">
        <w:rPr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MADEN, </w:t>
      </w:r>
      <w:r w:rsidRPr="00B229B4">
        <w:rPr>
          <w:b/>
          <w:sz w:val="18"/>
          <w:szCs w:val="18"/>
          <w:shd w:val="clear" w:color="auto" w:fill="FFFFFF"/>
        </w:rPr>
        <w:t>Tuba MADEN</w:t>
      </w:r>
      <w:r w:rsidRPr="00B229B4">
        <w:rPr>
          <w:sz w:val="18"/>
          <w:szCs w:val="18"/>
          <w:shd w:val="clear" w:color="auto" w:fill="FFFFFF"/>
        </w:rPr>
        <w:t xml:space="preserve">, Kezban BAYRAMLAR, Ömer Ertuğrul MERAL; Portatif göğüs duvarı </w:t>
      </w:r>
      <w:proofErr w:type="spellStart"/>
      <w:r w:rsidRPr="00B229B4">
        <w:rPr>
          <w:sz w:val="18"/>
          <w:szCs w:val="18"/>
          <w:shd w:val="clear" w:color="auto" w:fill="FFFFFF"/>
        </w:rPr>
        <w:t>osilasyon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cihazı, </w:t>
      </w:r>
      <w:proofErr w:type="spellStart"/>
      <w:r w:rsidRPr="00B229B4">
        <w:rPr>
          <w:sz w:val="18"/>
          <w:szCs w:val="18"/>
          <w:shd w:val="clear" w:color="auto" w:fill="FFFFFF"/>
        </w:rPr>
        <w:t>SmartBİGG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2018/2. (Başvuru).</w:t>
      </w:r>
    </w:p>
    <w:p w:rsidR="00E02624" w:rsidRPr="00B229B4" w:rsidRDefault="00E02624" w:rsidP="00E02624">
      <w:pPr>
        <w:pStyle w:val="NormalWeb"/>
        <w:shd w:val="clear" w:color="auto" w:fill="FFFFFF"/>
        <w:spacing w:before="0" w:beforeAutospacing="0" w:after="150" w:afterAutospacing="0" w:line="0" w:lineRule="atLeast"/>
        <w:ind w:left="709"/>
        <w:jc w:val="both"/>
        <w:rPr>
          <w:sz w:val="18"/>
          <w:szCs w:val="18"/>
        </w:rPr>
      </w:pPr>
      <w:r w:rsidRPr="00B229B4">
        <w:rPr>
          <w:sz w:val="18"/>
          <w:szCs w:val="18"/>
          <w:shd w:val="clear" w:color="auto" w:fill="FFFFFF"/>
        </w:rPr>
        <w:t xml:space="preserve">- Serkan USGU, </w:t>
      </w:r>
      <w:r w:rsidRPr="00B229B4">
        <w:rPr>
          <w:b/>
          <w:sz w:val="18"/>
          <w:szCs w:val="18"/>
          <w:shd w:val="clear" w:color="auto" w:fill="FFFFFF"/>
        </w:rPr>
        <w:t>Tuba MADEN</w:t>
      </w:r>
      <w:r w:rsidRPr="00B229B4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sz w:val="18"/>
          <w:szCs w:val="18"/>
          <w:shd w:val="clear" w:color="auto" w:fill="FFFFFF"/>
        </w:rPr>
        <w:t>Ro</w:t>
      </w:r>
      <w:r w:rsidRPr="00B229B4">
        <w:rPr>
          <w:sz w:val="18"/>
          <w:szCs w:val="18"/>
        </w:rPr>
        <w:t>matolojik</w:t>
      </w:r>
      <w:proofErr w:type="spellEnd"/>
      <w:r w:rsidRPr="00B229B4">
        <w:rPr>
          <w:sz w:val="18"/>
          <w:szCs w:val="18"/>
        </w:rPr>
        <w:t xml:space="preserve"> Eldiven, </w:t>
      </w:r>
      <w:proofErr w:type="spellStart"/>
      <w:r w:rsidRPr="00B229B4">
        <w:rPr>
          <w:sz w:val="18"/>
          <w:szCs w:val="18"/>
        </w:rPr>
        <w:t>SmartBİGG</w:t>
      </w:r>
      <w:proofErr w:type="spellEnd"/>
      <w:r w:rsidRPr="00B229B4">
        <w:rPr>
          <w:sz w:val="18"/>
          <w:szCs w:val="18"/>
        </w:rPr>
        <w:t xml:space="preserve"> 2018/2. </w:t>
      </w:r>
      <w:r w:rsidRPr="00B229B4">
        <w:rPr>
          <w:sz w:val="18"/>
          <w:szCs w:val="18"/>
          <w:shd w:val="clear" w:color="auto" w:fill="FFFFFF"/>
        </w:rPr>
        <w:t>(Başvuru).</w:t>
      </w:r>
    </w:p>
    <w:p w:rsidR="00E02624" w:rsidRPr="00B229B4" w:rsidRDefault="00E02624" w:rsidP="00E02624">
      <w:pPr>
        <w:tabs>
          <w:tab w:val="left" w:pos="284"/>
          <w:tab w:val="left" w:pos="709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İdari Görevler </w:t>
      </w:r>
    </w:p>
    <w:p w:rsidR="00E02624" w:rsidRPr="00B229B4" w:rsidRDefault="00E02624" w:rsidP="00E02624">
      <w:pPr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            - Hasan Kalyoncu Üniversitesi, Fizyoterapi ve Rehabilitasyon Bölümü Mezuniyet Töreni Düzenleme Komisyon Üyeliği (2016, 2018) , Web Site Sorumlusu, Elektronik Bilgi Sistemi (EBS) sorumlusu</w:t>
      </w:r>
    </w:p>
    <w:p w:rsidR="00E02624" w:rsidRPr="00B229B4" w:rsidRDefault="00E02624" w:rsidP="00E02624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10. Bilimsel ve Mesleki Kuruluşlara Üyelikler</w:t>
      </w:r>
    </w:p>
    <w:p w:rsidR="00E02624" w:rsidRPr="00B229B4" w:rsidRDefault="00E02624" w:rsidP="00E02624">
      <w:pPr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             - Türkiye Fizyoterapistler Derneği, Nörolojik Fizyoterapi Grubu, TORAKS derneği</w:t>
      </w:r>
    </w:p>
    <w:p w:rsidR="00E02624" w:rsidRPr="00B229B4" w:rsidRDefault="00E02624" w:rsidP="00E02624">
      <w:pPr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11. Ödüller </w:t>
      </w:r>
    </w:p>
    <w:p w:rsidR="00E02624" w:rsidRPr="00B229B4" w:rsidRDefault="00E02624" w:rsidP="00E02624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B229B4">
        <w:rPr>
          <w:rFonts w:ascii="Times New Roman" w:hAnsi="Times New Roman" w:cs="Times New Roman"/>
          <w:sz w:val="18"/>
          <w:szCs w:val="18"/>
        </w:rPr>
        <w:t>- Lisans mezuniyeti bölüm derecesi</w:t>
      </w:r>
    </w:p>
    <w:p w:rsidR="00E02624" w:rsidRDefault="00E02624" w:rsidP="00E02624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             -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Tuğba Badat, </w:t>
      </w:r>
      <w:r w:rsidRPr="00B229B4">
        <w:rPr>
          <w:rFonts w:ascii="Times New Roman" w:hAnsi="Times New Roman" w:cs="Times New Roman"/>
          <w:b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Deniz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Erdan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Kocamaz, Özlem Keskin, Dilek Yamak,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Spınal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Atrophy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Type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Cyst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Fıbrosıs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Case Report;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Iv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Uluslararası Katılımlı Pediatrik Rehabilitasyon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Kongres</w:t>
      </w:r>
      <w:r>
        <w:rPr>
          <w:rFonts w:ascii="Times New Roman" w:hAnsi="Times New Roman" w:cs="Times New Roman"/>
          <w:sz w:val="18"/>
          <w:szCs w:val="18"/>
        </w:rPr>
        <w:t>i ; 2017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Poster Sunumu </w:t>
      </w:r>
      <w:proofErr w:type="spellStart"/>
      <w:r>
        <w:rPr>
          <w:rFonts w:ascii="Times New Roman" w:hAnsi="Times New Roman" w:cs="Times New Roman"/>
          <w:sz w:val="18"/>
          <w:szCs w:val="18"/>
        </w:rPr>
        <w:t>III.lük</w:t>
      </w:r>
      <w:r w:rsidRPr="00B229B4">
        <w:rPr>
          <w:rFonts w:ascii="Times New Roman" w:hAnsi="Times New Roman" w:cs="Times New Roman"/>
          <w:sz w:val="18"/>
          <w:szCs w:val="18"/>
        </w:rPr>
        <w:t>ödülü</w:t>
      </w:r>
      <w:proofErr w:type="spellEnd"/>
    </w:p>
    <w:p w:rsidR="007434DB" w:rsidRDefault="00E02624"/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D"/>
    <w:rsid w:val="00325B68"/>
    <w:rsid w:val="009F4E2D"/>
    <w:rsid w:val="00E02624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D06A-C394-4511-8CA3-EC0D265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E02624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2624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02624"/>
  </w:style>
  <w:style w:type="table" w:styleId="TabloKlavuzu">
    <w:name w:val="Table Grid"/>
    <w:basedOn w:val="NormalTablo"/>
    <w:uiPriority w:val="39"/>
    <w:rsid w:val="00E0262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26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agent.com/z4/vi.asp?pdir=tjn&amp;plng=tur&amp;un=TJN-47113" TargetMode="External"/><Relationship Id="rId4" Type="http://schemas.openxmlformats.org/officeDocument/2006/relationships/hyperlink" Target="https://www.journalagent.com/z4/vi.asp?pdir=tjn&amp;plng=tur&amp;un=TJN-4711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2021-12-22T12:26:00Z</dcterms:created>
  <dcterms:modified xsi:type="dcterms:W3CDTF">2021-12-22T12:27:00Z</dcterms:modified>
</cp:coreProperties>
</file>